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04000000">
      <w:pPr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06000000">
      <w:pPr>
        <w:spacing w:after="0" w:line="240" w:lineRule="auto"/>
        <w:ind w:firstLine="1134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округа выявлены нарушения требований жилищного законодательства при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эксплуатации жилищного фонда</w:t>
      </w:r>
    </w:p>
    <w:p w14:paraId="07000000">
      <w:pPr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08000000">
      <w:pPr>
        <w:spacing w:after="0" w:before="0"/>
        <w:ind w:firstLine="992" w:left="142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округа в связи с обращением жителя многоквартирного дома, расположенного в районе Хорошево-Мневники г. Москвы </w:t>
      </w:r>
      <w:r>
        <w:rPr>
          <w:rFonts w:ascii="Times New Roman" w:hAnsi="Times New Roman"/>
          <w:sz w:val="28"/>
        </w:rPr>
        <w:t>о нарушении жилищного законодательства, законодательства о жилищно-коммунальном хозяйстве проведена проверка.</w:t>
      </w:r>
    </w:p>
    <w:p w14:paraId="09000000">
      <w:pPr>
        <w:spacing w:after="0" w:before="0"/>
        <w:ind w:firstLine="1014" w:left="1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проведенной проверки выявлены нарушения Постановления Госстроя РФ от 27.09.2003 № 170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«Об утверждении Правил и норм технической эксплуатации жилищного фонда» (далее - ПиН ТЭЖФ Госстроя РФ), в том числе связанные с 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 выполнением работ по уборке мест общего пользования, 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еисправным дверным заполнением,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ахламлением пожарных шкафов, 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еисправным самозакрывающимся устройством на входной двери на переходной балкон, захламлением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лестничных маршей, неисправностью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осветительных приборов, 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еудовлетворительным санитарным состоянием мусорокамеры, а также 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еудовлетворительным состоянием стен в местах общего пользования.</w:t>
      </w:r>
    </w:p>
    <w:p w14:paraId="0A000000">
      <w:pPr>
        <w:spacing w:after="0" w:before="0"/>
        <w:ind w:firstLine="1014" w:left="12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 результатам проверки руководителю управляющей организации внесено представление,  рассмотрение которого находится на контроле окружной прокуратуры. </w:t>
      </w:r>
    </w:p>
    <w:p w14:paraId="0B000000">
      <w:pPr>
        <w:spacing w:after="120" w:before="120"/>
        <w:ind w:firstLine="0" w:left="120" w:right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</w:r>
    </w:p>
    <w:p w14:paraId="0C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0D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0E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0F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0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1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2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3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4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5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6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7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8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9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A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B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C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D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E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1F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0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1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2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3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4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5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6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p w14:paraId="27000000">
      <w:pPr>
        <w:tabs>
          <w:tab w:leader="none" w:pos="2268" w:val="left"/>
          <w:tab w:leader="none" w:pos="6804" w:val="left"/>
        </w:tabs>
        <w:spacing w:after="0" w:line="200" w:lineRule="exact"/>
        <w:ind/>
        <w:rPr>
          <w:rFonts w:ascii="Times New Roman" w:hAnsi="Times New Roman"/>
          <w:sz w:val="20"/>
        </w:rPr>
      </w:pPr>
    </w:p>
    <w:sectPr>
      <w:headerReference r:id="rId1" w:type="default"/>
      <w:pgSz w:h="16838" w:orient="portrait" w:w="11906"/>
      <w:pgMar w:bottom="1246" w:footer="113" w:gutter="0" w:header="283" w:left="1418" w:right="567" w:top="56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</w:style>
  <w:style w:default="1" w:styleId="Style_2_ch" w:type="character">
    <w:name w:val="Normal"/>
    <w:link w:val="Style_2"/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4" w:type="paragraph">
    <w:name w:val="toc 2"/>
    <w:next w:val="Style_2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Обычный1"/>
    <w:link w:val="Style_5_ch"/>
  </w:style>
  <w:style w:styleId="Style_5_ch" w:type="character">
    <w:name w:val="Обычный1"/>
    <w:link w:val="Style_5"/>
  </w:style>
  <w:style w:styleId="Style_6" w:type="paragraph">
    <w:name w:val="Нижний колонтитул Знак"/>
    <w:basedOn w:val="Style_7"/>
    <w:link w:val="Style_6_ch"/>
  </w:style>
  <w:style w:styleId="Style_6_ch" w:type="character">
    <w:name w:val="Нижний колонтитул Знак"/>
    <w:basedOn w:val="Style_7_ch"/>
    <w:link w:val="Style_6"/>
  </w:style>
  <w:style w:styleId="Style_8" w:type="paragraph">
    <w:name w:val="toc 4"/>
    <w:next w:val="Style_2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2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footer"/>
    <w:basedOn w:val="Style_2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2_ch"/>
    <w:link w:val="Style_11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2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Гиперссылка2"/>
    <w:link w:val="Style_15_ch"/>
    <w:rPr>
      <w:color w:val="0000FF"/>
      <w:u w:val="single"/>
    </w:rPr>
  </w:style>
  <w:style w:styleId="Style_15_ch" w:type="character">
    <w:name w:val="Гиперссылка2"/>
    <w:link w:val="Style_15"/>
    <w:rPr>
      <w:color w:val="0000FF"/>
      <w:u w:val="single"/>
    </w:rPr>
  </w:style>
  <w:style w:styleId="Style_16" w:type="paragraph">
    <w:name w:val="Содержимое врезки"/>
    <w:basedOn w:val="Style_2"/>
    <w:link w:val="Style_16_ch"/>
  </w:style>
  <w:style w:styleId="Style_16_ch" w:type="character">
    <w:name w:val="Содержимое врезки"/>
    <w:basedOn w:val="Style_2_ch"/>
    <w:link w:val="Style_16"/>
  </w:style>
  <w:style w:styleId="Style_17" w:type="paragraph">
    <w:name w:val="caption"/>
    <w:basedOn w:val="Style_2"/>
    <w:link w:val="Style_17_ch"/>
    <w:pPr>
      <w:spacing w:after="120" w:before="120"/>
      <w:ind/>
    </w:pPr>
    <w:rPr>
      <w:i w:val="1"/>
      <w:sz w:val="24"/>
    </w:rPr>
  </w:style>
  <w:style w:styleId="Style_17_ch" w:type="character">
    <w:name w:val="caption"/>
    <w:basedOn w:val="Style_2_ch"/>
    <w:link w:val="Style_17"/>
    <w:rPr>
      <w:i w:val="1"/>
      <w:sz w:val="24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3"/>
    <w:next w:val="Style_2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2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Основной шрифт абзаца3"/>
    <w:link w:val="Style_21_ch"/>
  </w:style>
  <w:style w:styleId="Style_21_ch" w:type="character">
    <w:name w:val="Основной шрифт абзаца3"/>
    <w:link w:val="Style_21"/>
  </w:style>
  <w:style w:styleId="Style_22" w:type="paragraph">
    <w:name w:val="heading 1"/>
    <w:next w:val="Style_2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Balloon Text"/>
    <w:basedOn w:val="Style_2"/>
    <w:link w:val="Style_23_ch"/>
    <w:pPr>
      <w:spacing w:after="0" w:line="240" w:lineRule="auto"/>
      <w:ind/>
    </w:pPr>
    <w:rPr>
      <w:rFonts w:ascii="Segoe UI" w:hAnsi="Segoe UI"/>
      <w:sz w:val="18"/>
    </w:rPr>
  </w:style>
  <w:style w:styleId="Style_23_ch" w:type="character">
    <w:name w:val="Balloon Text"/>
    <w:basedOn w:val="Style_2_ch"/>
    <w:link w:val="Style_23"/>
    <w:rPr>
      <w:rFonts w:ascii="Segoe UI" w:hAnsi="Segoe UI"/>
      <w:sz w:val="18"/>
    </w:rPr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</w:rPr>
  </w:style>
  <w:style w:styleId="Style_25_ch" w:type="character">
    <w:name w:val="Footnote"/>
    <w:link w:val="Style_25"/>
    <w:rPr>
      <w:rFonts w:ascii="XO Thames" w:hAnsi="XO Thames"/>
    </w:rPr>
  </w:style>
  <w:style w:styleId="Style_26" w:type="paragraph">
    <w:name w:val="toc 1"/>
    <w:next w:val="Style_2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basedOn w:val="Style_2"/>
    <w:link w:val="Style_27_ch"/>
  </w:style>
  <w:style w:styleId="Style_27_ch" w:type="character">
    <w:name w:val="Header and Footer"/>
    <w:basedOn w:val="Style_2_ch"/>
    <w:link w:val="Style_27"/>
  </w:style>
  <w:style w:styleId="Style_28" w:type="paragraph">
    <w:name w:val="Основной шрифт абзаца2"/>
    <w:link w:val="Style_28_ch"/>
  </w:style>
  <w:style w:styleId="Style_28_ch" w:type="character">
    <w:name w:val="Основной шрифт абзаца2"/>
    <w:link w:val="Style_28"/>
  </w:style>
  <w:style w:styleId="Style_29" w:type="paragraph">
    <w:name w:val="toc 9"/>
    <w:next w:val="Style_2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Обычный1"/>
    <w:link w:val="Style_30_ch"/>
  </w:style>
  <w:style w:styleId="Style_30_ch" w:type="character">
    <w:name w:val="Обычный1"/>
    <w:link w:val="Style_30"/>
  </w:style>
  <w:style w:styleId="Style_31" w:type="paragraph">
    <w:name w:val="Основной шрифт абзаца3"/>
    <w:link w:val="Style_31_ch"/>
  </w:style>
  <w:style w:styleId="Style_31_ch" w:type="character">
    <w:name w:val="Основной шрифт абзаца3"/>
    <w:link w:val="Style_31"/>
  </w:style>
  <w:style w:styleId="Style_32" w:type="paragraph">
    <w:name w:val="Body Text"/>
    <w:basedOn w:val="Style_2"/>
    <w:link w:val="Style_32_ch"/>
    <w:pPr>
      <w:spacing w:after="140" w:line="276" w:lineRule="auto"/>
      <w:ind/>
    </w:pPr>
  </w:style>
  <w:style w:styleId="Style_32_ch" w:type="character">
    <w:name w:val="Body Text"/>
    <w:basedOn w:val="Style_2_ch"/>
    <w:link w:val="Style_32"/>
  </w:style>
  <w:style w:styleId="Style_33" w:type="paragraph">
    <w:name w:val="toc 8"/>
    <w:next w:val="Style_2"/>
    <w:link w:val="Style_33_ch"/>
    <w:uiPriority w:val="39"/>
    <w:pPr>
      <w:ind w:firstLine="0"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Заголовок1"/>
    <w:link w:val="Style_34_ch"/>
    <w:rPr>
      <w:rFonts w:ascii="XO Thames" w:hAnsi="XO Thames"/>
      <w:b w:val="1"/>
      <w:caps w:val="1"/>
      <w:sz w:val="40"/>
    </w:rPr>
  </w:style>
  <w:style w:styleId="Style_34_ch" w:type="character">
    <w:name w:val="Заголовок1"/>
    <w:link w:val="Style_34"/>
    <w:rPr>
      <w:rFonts w:ascii="XO Thames" w:hAnsi="XO Thames"/>
      <w:b w:val="1"/>
      <w:caps w:val="1"/>
      <w:sz w:val="40"/>
    </w:rPr>
  </w:style>
  <w:style w:styleId="Style_35" w:type="paragraph">
    <w:name w:val="Гиперссылка1"/>
    <w:link w:val="Style_35_ch"/>
    <w:rPr>
      <w:color w:val="0000FF"/>
      <w:u w:val="single"/>
    </w:rPr>
  </w:style>
  <w:style w:styleId="Style_35_ch" w:type="character">
    <w:name w:val="Гиперссылка1"/>
    <w:link w:val="Style_35"/>
    <w:rPr>
      <w:color w:val="0000FF"/>
      <w:u w:val="single"/>
    </w:rPr>
  </w:style>
  <w:style w:styleId="Style_36" w:type="paragraph">
    <w:name w:val="index heading"/>
    <w:basedOn w:val="Style_2"/>
    <w:link w:val="Style_36_ch"/>
  </w:style>
  <w:style w:styleId="Style_36_ch" w:type="character">
    <w:name w:val="index heading"/>
    <w:basedOn w:val="Style_2_ch"/>
    <w:link w:val="Style_36"/>
  </w:style>
  <w:style w:styleId="Style_37" w:type="paragraph">
    <w:name w:val="toc 5"/>
    <w:next w:val="Style_2"/>
    <w:link w:val="Style_37_ch"/>
    <w:uiPriority w:val="39"/>
    <w:pPr>
      <w:ind w:firstLine="0" w:left="800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Верхний колонтитул Знак"/>
    <w:basedOn w:val="Style_7"/>
    <w:link w:val="Style_38_ch"/>
  </w:style>
  <w:style w:styleId="Style_38_ch" w:type="character">
    <w:name w:val="Верхний колонтитул Знак"/>
    <w:basedOn w:val="Style_7_ch"/>
    <w:link w:val="Style_38"/>
  </w:style>
  <w:style w:styleId="Style_39" w:type="paragraph">
    <w:name w:val="Subtitle"/>
    <w:next w:val="Style_2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Обычный1"/>
    <w:link w:val="Style_40_ch"/>
  </w:style>
  <w:style w:styleId="Style_40_ch" w:type="character">
    <w:name w:val="Обычный1"/>
    <w:link w:val="Style_40"/>
  </w:style>
  <w:style w:styleId="Style_41" w:type="paragraph">
    <w:name w:val="Гиперссылка1"/>
    <w:link w:val="Style_41_ch"/>
    <w:rPr>
      <w:color w:val="0000FF"/>
      <w:u w:val="single"/>
    </w:rPr>
  </w:style>
  <w:style w:styleId="Style_41_ch" w:type="character">
    <w:name w:val="Гиперссылка1"/>
    <w:link w:val="Style_41"/>
    <w:rPr>
      <w:color w:val="0000FF"/>
      <w:u w:val="single"/>
    </w:rPr>
  </w:style>
  <w:style w:styleId="Style_42" w:type="paragraph">
    <w:name w:val="Title"/>
    <w:basedOn w:val="Style_2"/>
    <w:next w:val="Style_32"/>
    <w:link w:val="Style_42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2_ch" w:type="character">
    <w:name w:val="Title"/>
    <w:basedOn w:val="Style_2_ch"/>
    <w:link w:val="Style_42"/>
    <w:rPr>
      <w:rFonts w:ascii="Liberation Sans" w:hAnsi="Liberation Sans"/>
      <w:sz w:val="28"/>
    </w:rPr>
  </w:style>
  <w:style w:styleId="Style_43" w:type="paragraph">
    <w:name w:val="heading 4"/>
    <w:next w:val="Style_2"/>
    <w:link w:val="Style_4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heading 2"/>
    <w:next w:val="Style_2"/>
    <w:link w:val="Style_4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45" w:type="paragraph">
    <w:name w:val="List"/>
    <w:basedOn w:val="Style_32"/>
    <w:link w:val="Style_45_ch"/>
  </w:style>
  <w:style w:styleId="Style_45_ch" w:type="character">
    <w:name w:val="List"/>
    <w:basedOn w:val="Style_32_ch"/>
    <w:link w:val="Style_45"/>
  </w:style>
  <w:style w:styleId="Style_7" w:type="paragraph">
    <w:name w:val="Основной шрифт абзаца1"/>
    <w:link w:val="Style_7_ch"/>
  </w:style>
  <w:style w:styleId="Style_7_ch" w:type="character">
    <w:name w:val="Основной шрифт абзаца1"/>
    <w:link w:val="Style_7"/>
  </w:style>
  <w:style w:styleId="Style_46" w:type="table">
    <w:name w:val="Table Grid"/>
    <w:basedOn w:val="Style_4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2025-10-15T12:20:56Z</dcterms:modified>
</cp:coreProperties>
</file>